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E0" w:rsidRPr="00E2394F" w:rsidRDefault="00E2394F" w:rsidP="007F31E0">
      <w:pPr>
        <w:spacing w:after="255"/>
        <w:jc w:val="center"/>
        <w:textAlignment w:val="baseline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2394F">
        <w:rPr>
          <w:rFonts w:ascii="Times New Roman" w:hAnsi="Times New Roman" w:cs="Times New Roman"/>
          <w:color w:val="000000" w:themeColor="text1"/>
          <w:sz w:val="36"/>
          <w:szCs w:val="36"/>
        </w:rPr>
        <w:t>Frank Bow</w:t>
      </w:r>
      <w:r w:rsidR="007F31E0" w:rsidRPr="00E2394F">
        <w:rPr>
          <w:rFonts w:ascii="Times New Roman" w:hAnsi="Times New Roman" w:cs="Times New Roman"/>
          <w:color w:val="000000" w:themeColor="text1"/>
          <w:sz w:val="36"/>
          <w:szCs w:val="36"/>
        </w:rPr>
        <w:t>ling Web Bio</w:t>
      </w:r>
    </w:p>
    <w:p w:rsidR="00E2394F" w:rsidRPr="00E2394F" w:rsidRDefault="00E2394F" w:rsidP="00E2394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Frank Bowling </w:t>
      </w:r>
      <w:r w:rsidRPr="00E239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 a </w:t>
      </w:r>
      <w:hyperlink r:id="rId5" w:tooltip="Guyana" w:history="1">
        <w:r w:rsidRPr="00E239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Guyana</w:t>
        </w:r>
      </w:hyperlink>
      <w:r w:rsidRPr="00E239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-born </w:t>
      </w:r>
      <w:hyperlink r:id="rId6" w:tooltip="British people" w:history="1">
        <w:r w:rsidRPr="00E239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British</w:t>
        </w:r>
      </w:hyperlink>
      <w:r w:rsidRPr="00E239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artist who is widely considered to be one of the most distinguished artists to emerge from post-war British art schools. His paintings relate to </w:t>
      </w:r>
      <w:hyperlink r:id="rId7" w:tooltip="Abstract expressionism" w:history="1">
        <w:r w:rsidRPr="00E239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Abstract expressionism</w:t>
        </w:r>
      </w:hyperlink>
      <w:r w:rsidRPr="00E239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8" w:tooltip="Color Field painting" w:history="1">
        <w:r w:rsidRPr="00E239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Color Field painting</w:t>
        </w:r>
      </w:hyperlink>
      <w:r w:rsidRPr="00E239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and </w:t>
      </w:r>
      <w:hyperlink r:id="rId9" w:tooltip="Lyrical Abstraction" w:history="1">
        <w:r w:rsidRPr="00E239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Lyrical Abstraction</w:t>
        </w:r>
      </w:hyperlink>
      <w:r w:rsidRPr="00E2394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E2394F" w:rsidRPr="00E2394F" w:rsidRDefault="00E2394F" w:rsidP="00E2394F">
      <w:pPr>
        <w:spacing w:after="255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He</w:t>
      </w:r>
      <w:r w:rsidRPr="00E23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graduated from the Royal College of Art in 1962, 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nd </w:t>
      </w:r>
      <w:r w:rsidR="003C54DB">
        <w:rPr>
          <w:rFonts w:ascii="Times New Roman" w:hAnsi="Times New Roman" w:cs="Times New Roman"/>
          <w:color w:val="000000" w:themeColor="text1"/>
          <w:sz w:val="28"/>
          <w:szCs w:val="28"/>
        </w:rPr>
        <w:t>has since been travelling back and forth</w:t>
      </w:r>
      <w:r w:rsidRPr="00E23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between London and New York where he’s maintained studios.</w:t>
      </w:r>
    </w:p>
    <w:p w:rsidR="007F31E0" w:rsidRPr="00E2394F" w:rsidRDefault="003C54DB" w:rsidP="007F31E0">
      <w:pPr>
        <w:spacing w:after="255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Bowling</w:t>
      </w:r>
      <w:r w:rsidR="007F31E0" w:rsidRPr="00E23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was elected </w:t>
      </w:r>
      <w:r w:rsidRPr="00E23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 May 26, 2005 </w:t>
      </w:r>
      <w:r w:rsidR="007F31E0" w:rsidRPr="00E2394F">
        <w:rPr>
          <w:rFonts w:ascii="Times New Roman" w:hAnsi="Times New Roman" w:cs="Times New Roman"/>
          <w:color w:val="000000" w:themeColor="text1"/>
          <w:sz w:val="28"/>
          <w:szCs w:val="28"/>
        </w:rPr>
        <w:t>a member of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England’s Royal Academy of Art at</w:t>
      </w:r>
      <w:r w:rsidR="007F31E0" w:rsidRPr="00E23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Burlington Hou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se in</w:t>
      </w:r>
      <w:r w:rsidR="007F31E0" w:rsidRPr="00E23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Piccadilly, London.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He was among the </w:t>
      </w:r>
      <w:bookmarkStart w:id="0" w:name="_GoBack"/>
      <w:bookmarkEnd w:id="0"/>
      <w:r w:rsidR="007F31E0" w:rsidRPr="00E2394F">
        <w:rPr>
          <w:rFonts w:ascii="Times New Roman" w:hAnsi="Times New Roman" w:cs="Times New Roman"/>
          <w:color w:val="000000" w:themeColor="text1"/>
          <w:sz w:val="28"/>
          <w:szCs w:val="28"/>
        </w:rPr>
        <w:t>dozen artists proposed to fill one of two vacancies in the eighty-member academy, and is the first Black British artist elected a Royal Academician in the over two hundred year existence of that institution.</w:t>
      </w:r>
    </w:p>
    <w:p w:rsidR="00E2394F" w:rsidRPr="00E2394F" w:rsidRDefault="00E2394F" w:rsidP="00E2394F">
      <w:pPr>
        <w:shd w:val="clear" w:color="auto" w:fill="FFFFFF"/>
        <w:spacing w:before="120" w:after="120" w:line="336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Bowling's paintings </w:t>
      </w:r>
      <w:r w:rsidR="003C54DB">
        <w:rPr>
          <w:rFonts w:ascii="Times New Roman" w:hAnsi="Times New Roman" w:cs="Times New Roman"/>
          <w:color w:val="000000" w:themeColor="text1"/>
          <w:sz w:val="28"/>
          <w:szCs w:val="28"/>
        </w:rPr>
        <w:t>continue to be shown in exhibitions around</w:t>
      </w:r>
      <w:r w:rsidRPr="00E23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Europe, the United Kingdom and the United States and are included in major private and corporate collections worldwide. His work can also be seen in the permanent collections of the </w:t>
      </w:r>
      <w:hyperlink r:id="rId10" w:tooltip="Metropolitan Museum of Art" w:history="1">
        <w:r w:rsidRPr="00E2394F">
          <w:rPr>
            <w:rFonts w:ascii="Times New Roman" w:hAnsi="Times New Roman" w:cs="Times New Roman"/>
            <w:color w:val="000000" w:themeColor="text1"/>
            <w:sz w:val="28"/>
            <w:szCs w:val="28"/>
          </w:rPr>
          <w:t>Metropolitan Museum of Art</w:t>
        </w:r>
      </w:hyperlink>
      <w:r w:rsidRPr="00E2394F">
        <w:rPr>
          <w:rFonts w:ascii="Times New Roman" w:hAnsi="Times New Roman" w:cs="Times New Roman"/>
          <w:color w:val="000000" w:themeColor="text1"/>
          <w:sz w:val="28"/>
          <w:szCs w:val="28"/>
        </w:rPr>
        <w:t> and </w:t>
      </w:r>
      <w:hyperlink r:id="rId11" w:tooltip="Museum of Modern Art" w:history="1">
        <w:r w:rsidRPr="00E2394F">
          <w:rPr>
            <w:rFonts w:ascii="Times New Roman" w:hAnsi="Times New Roman" w:cs="Times New Roman"/>
            <w:color w:val="000000" w:themeColor="text1"/>
            <w:sz w:val="28"/>
            <w:szCs w:val="28"/>
          </w:rPr>
          <w:t>Museum of Modern Art</w:t>
        </w:r>
      </w:hyperlink>
      <w:r w:rsidRPr="00E2394F">
        <w:rPr>
          <w:rFonts w:ascii="Times New Roman" w:hAnsi="Times New Roman" w:cs="Times New Roman"/>
          <w:color w:val="000000" w:themeColor="text1"/>
          <w:sz w:val="28"/>
          <w:szCs w:val="28"/>
        </w:rPr>
        <w:t> in </w:t>
      </w:r>
      <w:hyperlink r:id="rId12" w:tooltip="New York" w:history="1">
        <w:r w:rsidRPr="00E2394F">
          <w:rPr>
            <w:rFonts w:ascii="Times New Roman" w:hAnsi="Times New Roman" w:cs="Times New Roman"/>
            <w:color w:val="000000" w:themeColor="text1"/>
            <w:sz w:val="28"/>
            <w:szCs w:val="28"/>
          </w:rPr>
          <w:t>New York</w:t>
        </w:r>
      </w:hyperlink>
      <w:r w:rsidRPr="00E2394F">
        <w:rPr>
          <w:rFonts w:ascii="Times New Roman" w:hAnsi="Times New Roman" w:cs="Times New Roman"/>
          <w:color w:val="000000" w:themeColor="text1"/>
          <w:sz w:val="28"/>
          <w:szCs w:val="28"/>
        </w:rPr>
        <w:t>, as well as the </w:t>
      </w:r>
      <w:hyperlink r:id="rId13" w:tooltip="Tate Gallery" w:history="1">
        <w:r w:rsidRPr="00E2394F">
          <w:rPr>
            <w:rFonts w:ascii="Times New Roman" w:hAnsi="Times New Roman" w:cs="Times New Roman"/>
            <w:color w:val="000000" w:themeColor="text1"/>
            <w:sz w:val="28"/>
            <w:szCs w:val="28"/>
          </w:rPr>
          <w:t>Tate Gallery</w:t>
        </w:r>
      </w:hyperlink>
      <w:r w:rsidRPr="00E2394F">
        <w:rPr>
          <w:rFonts w:ascii="Times New Roman" w:hAnsi="Times New Roman" w:cs="Times New Roman"/>
          <w:color w:val="000000" w:themeColor="text1"/>
          <w:sz w:val="28"/>
          <w:szCs w:val="28"/>
        </w:rPr>
        <w:t> in London.</w:t>
      </w:r>
    </w:p>
    <w:p w:rsidR="00E2394F" w:rsidRPr="00E2394F" w:rsidRDefault="00E2394F" w:rsidP="00E2394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394F" w:rsidRPr="00E2394F" w:rsidRDefault="00E2394F" w:rsidP="00E2394F">
      <w:pPr>
        <w:rPr>
          <w:rFonts w:ascii="Times" w:eastAsia="Times New Roman" w:hAnsi="Times" w:cs="Times New Roman"/>
          <w:sz w:val="20"/>
          <w:szCs w:val="20"/>
        </w:rPr>
      </w:pPr>
    </w:p>
    <w:p w:rsidR="0071397D" w:rsidRPr="007F31E0" w:rsidRDefault="007139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397D" w:rsidRPr="007F31E0" w:rsidSect="007139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E0"/>
    <w:rsid w:val="003C54DB"/>
    <w:rsid w:val="0071397D"/>
    <w:rsid w:val="007F31E0"/>
    <w:rsid w:val="00E2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1DF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c">
    <w:name w:val="p_tc"/>
    <w:basedOn w:val="Normal"/>
    <w:rsid w:val="007F31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239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239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39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c">
    <w:name w:val="p_tc"/>
    <w:basedOn w:val="Normal"/>
    <w:rsid w:val="007F31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239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239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79488">
                  <w:marLeft w:val="4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n.wikipedia.org/wiki/Museum_of_Modern_Art" TargetMode="External"/><Relationship Id="rId12" Type="http://schemas.openxmlformats.org/officeDocument/2006/relationships/hyperlink" Target="https://en.wikipedia.org/wiki/New_York" TargetMode="External"/><Relationship Id="rId13" Type="http://schemas.openxmlformats.org/officeDocument/2006/relationships/hyperlink" Target="https://en.wikipedia.org/wiki/Tate_Galler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Guyana" TargetMode="External"/><Relationship Id="rId6" Type="http://schemas.openxmlformats.org/officeDocument/2006/relationships/hyperlink" Target="https://en.wikipedia.org/wiki/British_people" TargetMode="External"/><Relationship Id="rId7" Type="http://schemas.openxmlformats.org/officeDocument/2006/relationships/hyperlink" Target="https://en.wikipedia.org/wiki/Abstract_expressionism" TargetMode="External"/><Relationship Id="rId8" Type="http://schemas.openxmlformats.org/officeDocument/2006/relationships/hyperlink" Target="https://en.wikipedia.org/wiki/Color_Field_painting" TargetMode="External"/><Relationship Id="rId9" Type="http://schemas.openxmlformats.org/officeDocument/2006/relationships/hyperlink" Target="https://en.wikipedia.org/wiki/Lyrical_Abstraction" TargetMode="External"/><Relationship Id="rId10" Type="http://schemas.openxmlformats.org/officeDocument/2006/relationships/hyperlink" Target="https://en.wikipedia.org/wiki/Metropolitan_Museum_of_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1627</Characters>
  <Application>Microsoft Macintosh Word</Application>
  <DocSecurity>0</DocSecurity>
  <Lines>13</Lines>
  <Paragraphs>3</Paragraphs>
  <ScaleCrop>false</ScaleCrop>
  <Company>N'Namdi Contemporary Miami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N'Namdi Contemporary</dc:creator>
  <cp:keywords/>
  <dc:description/>
  <cp:lastModifiedBy>N'Namdi Contemporary</cp:lastModifiedBy>
  <cp:revision>1</cp:revision>
  <dcterms:created xsi:type="dcterms:W3CDTF">2016-08-10T17:39:00Z</dcterms:created>
  <dcterms:modified xsi:type="dcterms:W3CDTF">2016-08-10T20:20:00Z</dcterms:modified>
</cp:coreProperties>
</file>